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BF" w:rsidRPr="009E250E" w:rsidRDefault="00470F9D" w:rsidP="0035295B">
      <w:pPr>
        <w:spacing w:after="0"/>
        <w:jc w:val="center"/>
        <w:rPr>
          <w:rFonts w:asciiTheme="majorHAnsi" w:hAnsiTheme="majorHAnsi"/>
          <w:b/>
          <w:color w:val="403152" w:themeColor="accent4" w:themeShade="80"/>
          <w:sz w:val="32"/>
          <w:szCs w:val="32"/>
        </w:rPr>
      </w:pPr>
      <w:r w:rsidRPr="009E250E">
        <w:rPr>
          <w:rFonts w:asciiTheme="majorHAnsi" w:hAnsiTheme="majorHAnsi"/>
          <w:b/>
          <w:color w:val="403152" w:themeColor="accent4" w:themeShade="80"/>
          <w:sz w:val="32"/>
          <w:szCs w:val="32"/>
        </w:rPr>
        <w:t>Никитина Наталия Геннадьевна</w:t>
      </w:r>
    </w:p>
    <w:p w:rsidR="00112291" w:rsidRPr="002F37E5" w:rsidRDefault="007348F1" w:rsidP="0035295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</w:rPr>
        <w:t xml:space="preserve">                       </w:t>
      </w:r>
      <w:r w:rsidR="00C00AFD">
        <w:rPr>
          <w:rFonts w:asciiTheme="majorHAnsi" w:hAnsiTheme="majorHAnsi"/>
          <w:sz w:val="24"/>
          <w:szCs w:val="24"/>
        </w:rPr>
      </w:r>
      <w:r w:rsidR="00C00AFD" w:rsidRPr="00C00AFD">
        <w:rPr>
          <w:rFonts w:asciiTheme="majorHAnsi" w:hAnsiTheme="majorHAnsi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0" type="#_x0000_t98" style="width:420.5pt;height:114.4pt;mso-position-horizontal-relative:char;mso-position-vertical-relative:line">
            <v:textbox>
              <w:txbxContent>
                <w:p w:rsidR="00112291" w:rsidRPr="00367E90" w:rsidRDefault="00112291" w:rsidP="0011229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  <w:r w:rsidRPr="00367E90"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:rsidR="00112291" w:rsidRPr="007348F1" w:rsidRDefault="00112291" w:rsidP="00112291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7348F1">
                    <w:rPr>
                      <w:rFonts w:asciiTheme="majorHAnsi" w:hAnsiTheme="majorHAnsi"/>
                      <w:b/>
                      <w:i/>
                    </w:rPr>
                    <w:t>Педагогический стаж</w:t>
                  </w:r>
                  <w:r w:rsidRPr="007348F1">
                    <w:rPr>
                      <w:rFonts w:asciiTheme="majorHAnsi" w:hAnsiTheme="majorHAnsi"/>
                      <w:i/>
                    </w:rPr>
                    <w:t>: 6 лет, первая квалификационная категория</w:t>
                  </w:r>
                </w:p>
                <w:p w:rsidR="00112291" w:rsidRPr="007348F1" w:rsidRDefault="00112291" w:rsidP="00112291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7348F1">
                    <w:rPr>
                      <w:rFonts w:asciiTheme="majorHAnsi" w:hAnsiTheme="majorHAnsi"/>
                      <w:b/>
                      <w:i/>
                    </w:rPr>
                    <w:t>Образование</w:t>
                  </w:r>
                  <w:r w:rsidR="00D84500" w:rsidRPr="007348F1">
                    <w:rPr>
                      <w:rFonts w:asciiTheme="majorHAnsi" w:hAnsiTheme="majorHAnsi"/>
                      <w:i/>
                    </w:rPr>
                    <w:t>: высшее (</w:t>
                  </w:r>
                  <w:proofErr w:type="spellStart"/>
                  <w:r w:rsidRPr="007348F1">
                    <w:rPr>
                      <w:rFonts w:asciiTheme="majorHAnsi" w:hAnsiTheme="majorHAnsi"/>
                      <w:i/>
                    </w:rPr>
                    <w:t>ЯрГУ</w:t>
                  </w:r>
                  <w:proofErr w:type="spellEnd"/>
                  <w:r w:rsidRPr="007348F1">
                    <w:rPr>
                      <w:rFonts w:asciiTheme="majorHAnsi" w:hAnsiTheme="majorHAnsi"/>
                      <w:i/>
                    </w:rPr>
                    <w:t xml:space="preserve"> им. П.Г. Демидова</w:t>
                  </w:r>
                  <w:r w:rsidR="00D84500" w:rsidRPr="007348F1">
                    <w:rPr>
                      <w:rFonts w:asciiTheme="majorHAnsi" w:hAnsiTheme="majorHAnsi"/>
                      <w:i/>
                    </w:rPr>
                    <w:t>)</w:t>
                  </w:r>
                  <w:r w:rsidRPr="007348F1">
                    <w:rPr>
                      <w:rFonts w:asciiTheme="majorHAnsi" w:hAnsiTheme="majorHAnsi"/>
                      <w:i/>
                    </w:rPr>
                    <w:t xml:space="preserve">, </w:t>
                  </w:r>
                </w:p>
                <w:p w:rsidR="00112291" w:rsidRPr="007348F1" w:rsidRDefault="00112291" w:rsidP="00112291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7348F1">
                    <w:rPr>
                      <w:rFonts w:asciiTheme="majorHAnsi" w:hAnsiTheme="majorHAnsi"/>
                      <w:i/>
                    </w:rPr>
                    <w:t xml:space="preserve">специальность: </w:t>
                  </w:r>
                  <w:r w:rsidRPr="00367E90">
                    <w:rPr>
                      <w:rFonts w:asciiTheme="majorHAnsi" w:hAnsiTheme="majorHAnsi"/>
                      <w:b/>
                      <w:i/>
                    </w:rPr>
                    <w:t>биолог</w:t>
                  </w:r>
                  <w:r w:rsidRPr="007348F1">
                    <w:rPr>
                      <w:rFonts w:asciiTheme="majorHAnsi" w:hAnsiTheme="majorHAnsi"/>
                      <w:i/>
                    </w:rPr>
                    <w:t>, преподаватель биологии;</w:t>
                  </w:r>
                </w:p>
                <w:p w:rsidR="00112291" w:rsidRPr="007348F1" w:rsidRDefault="00D84500" w:rsidP="00112291">
                  <w:pPr>
                    <w:spacing w:after="0"/>
                    <w:jc w:val="center"/>
                    <w:rPr>
                      <w:rFonts w:asciiTheme="majorHAnsi" w:hAnsiTheme="majorHAnsi"/>
                      <w:i/>
                    </w:rPr>
                  </w:pPr>
                  <w:r w:rsidRPr="00367E90">
                    <w:rPr>
                      <w:rFonts w:asciiTheme="majorHAnsi" w:hAnsiTheme="majorHAnsi"/>
                      <w:b/>
                      <w:i/>
                    </w:rPr>
                    <w:t>Кандидат биологических наук</w:t>
                  </w:r>
                  <w:r w:rsidR="00112291" w:rsidRPr="007348F1">
                    <w:rPr>
                      <w:rFonts w:asciiTheme="majorHAnsi" w:hAnsiTheme="majorHAnsi"/>
                      <w:i/>
                    </w:rPr>
                    <w:t xml:space="preserve"> </w:t>
                  </w:r>
                  <w:r w:rsidRPr="007348F1">
                    <w:rPr>
                      <w:rFonts w:asciiTheme="majorHAnsi" w:hAnsiTheme="majorHAnsi"/>
                      <w:i/>
                    </w:rPr>
                    <w:t>(ЗИН РАН</w:t>
                  </w:r>
                  <w:r w:rsidR="00112291" w:rsidRPr="007348F1">
                    <w:rPr>
                      <w:rFonts w:asciiTheme="majorHAnsi" w:hAnsiTheme="majorHAnsi"/>
                      <w:i/>
                    </w:rPr>
                    <w:t xml:space="preserve"> г</w:t>
                  </w:r>
                  <w:proofErr w:type="gramStart"/>
                  <w:r w:rsidR="00112291" w:rsidRPr="007348F1">
                    <w:rPr>
                      <w:rFonts w:asciiTheme="majorHAnsi" w:hAnsiTheme="majorHAnsi"/>
                      <w:i/>
                    </w:rPr>
                    <w:t>.С</w:t>
                  </w:r>
                  <w:proofErr w:type="gramEnd"/>
                  <w:r w:rsidR="00112291" w:rsidRPr="007348F1">
                    <w:rPr>
                      <w:rFonts w:asciiTheme="majorHAnsi" w:hAnsiTheme="majorHAnsi"/>
                      <w:i/>
                    </w:rPr>
                    <w:t>анкт-Петербурга</w:t>
                  </w:r>
                  <w:r w:rsidRPr="007348F1">
                    <w:rPr>
                      <w:rFonts w:asciiTheme="majorHAnsi" w:hAnsiTheme="majorHAnsi"/>
                      <w:i/>
                    </w:rPr>
                    <w:t>)</w:t>
                  </w:r>
                  <w:r w:rsidR="00112291" w:rsidRPr="007348F1"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112291" w:rsidRPr="007348F1" w:rsidRDefault="00112291"/>
              </w:txbxContent>
            </v:textbox>
            <w10:wrap type="none"/>
            <w10:anchorlock/>
          </v:shape>
        </w:pict>
      </w:r>
    </w:p>
    <w:p w:rsidR="00367E90" w:rsidRPr="00367E90" w:rsidRDefault="007B41C3" w:rsidP="00367E90">
      <w:pPr>
        <w:tabs>
          <w:tab w:val="left" w:pos="1104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932815</wp:posOffset>
            </wp:positionV>
            <wp:extent cx="1402715" cy="1265555"/>
            <wp:effectExtent l="19050" t="0" r="6985" b="0"/>
            <wp:wrapThrough wrapText="bothSides">
              <wp:wrapPolygon edited="0">
                <wp:start x="4107" y="0"/>
                <wp:lineTo x="1173" y="325"/>
                <wp:lineTo x="-293" y="1951"/>
                <wp:lineTo x="0" y="17883"/>
                <wp:lineTo x="880" y="20809"/>
                <wp:lineTo x="2640" y="21134"/>
                <wp:lineTo x="2933" y="21134"/>
                <wp:lineTo x="19654" y="21134"/>
                <wp:lineTo x="20241" y="20809"/>
                <wp:lineTo x="20534" y="17232"/>
                <wp:lineTo x="21121" y="15607"/>
                <wp:lineTo x="21708" y="13656"/>
                <wp:lineTo x="21708" y="1626"/>
                <wp:lineTo x="17601" y="325"/>
                <wp:lineTo x="5867" y="0"/>
                <wp:lineTo x="4107" y="0"/>
              </wp:wrapPolygon>
            </wp:wrapThrough>
            <wp:docPr id="11" name="Рисунок 11" descr="http://www.moskvamamam.ru/files/other/creative-science-2-94ba082e2172153d9ca8afb07a151b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skvamamam.ru/files/other/creative-science-2-94ba082e2172153d9ca8afb07a151b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E90">
        <w:rPr>
          <w:rFonts w:asciiTheme="majorHAnsi" w:hAnsiTheme="majorHAnsi"/>
          <w:b/>
          <w:sz w:val="24"/>
          <w:szCs w:val="24"/>
        </w:rPr>
        <w:tab/>
      </w:r>
      <w:r w:rsidR="00367E90" w:rsidRPr="00367E90">
        <w:rPr>
          <w:rFonts w:asciiTheme="majorHAnsi" w:hAnsiTheme="majorHAnsi"/>
          <w:sz w:val="24"/>
          <w:szCs w:val="24"/>
        </w:rPr>
        <w:t>Никитина Н.Г. является</w:t>
      </w:r>
      <w:r w:rsidR="00367E90">
        <w:rPr>
          <w:rFonts w:asciiTheme="majorHAnsi" w:hAnsiTheme="majorHAnsi"/>
          <w:sz w:val="24"/>
          <w:szCs w:val="24"/>
        </w:rPr>
        <w:t xml:space="preserve"> руководителем двух объединений разной направленности: «Исследовательская биология» </w:t>
      </w:r>
      <w:r w:rsidR="00367E90" w:rsidRPr="00367E90"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 w:rsidR="00367E90" w:rsidRPr="00367E90">
        <w:rPr>
          <w:rFonts w:asciiTheme="majorHAnsi" w:hAnsiTheme="majorHAnsi"/>
          <w:sz w:val="24"/>
          <w:szCs w:val="24"/>
        </w:rPr>
        <w:t>естественно-научное</w:t>
      </w:r>
      <w:proofErr w:type="spellEnd"/>
      <w:proofErr w:type="gramEnd"/>
      <w:r w:rsidR="00367E90" w:rsidRPr="00367E90">
        <w:rPr>
          <w:rFonts w:asciiTheme="majorHAnsi" w:hAnsiTheme="majorHAnsi"/>
          <w:sz w:val="24"/>
          <w:szCs w:val="24"/>
        </w:rPr>
        <w:t xml:space="preserve"> направление) и «Дорогой важных дел» (социально-педагогическое направление)</w:t>
      </w:r>
      <w:r w:rsidR="00B70A82">
        <w:rPr>
          <w:rFonts w:asciiTheme="majorHAnsi" w:hAnsiTheme="majorHAnsi"/>
          <w:sz w:val="24"/>
          <w:szCs w:val="24"/>
        </w:rPr>
        <w:t>, а также руководителем Научного общества учащихся им.</w:t>
      </w:r>
      <w:r w:rsidR="00947DDC">
        <w:rPr>
          <w:rFonts w:asciiTheme="majorHAnsi" w:hAnsiTheme="majorHAnsi"/>
          <w:sz w:val="24"/>
          <w:szCs w:val="24"/>
        </w:rPr>
        <w:t xml:space="preserve"> Л.П.</w:t>
      </w:r>
      <w:r w:rsidR="00B70A82">
        <w:rPr>
          <w:rFonts w:asciiTheme="majorHAnsi" w:hAnsiTheme="majorHAnsi"/>
          <w:sz w:val="24"/>
          <w:szCs w:val="24"/>
        </w:rPr>
        <w:t>Сабанеева и Волонтёрского Объединения учащихся «Дорогой важных дел».</w:t>
      </w:r>
    </w:p>
    <w:p w:rsidR="00112291" w:rsidRPr="009E250E" w:rsidRDefault="00470F9D" w:rsidP="00D84500">
      <w:pPr>
        <w:tabs>
          <w:tab w:val="left" w:pos="1104"/>
        </w:tabs>
        <w:jc w:val="center"/>
        <w:rPr>
          <w:rFonts w:asciiTheme="majorHAnsi" w:hAnsiTheme="majorHAnsi"/>
          <w:b/>
          <w:color w:val="006600"/>
          <w:sz w:val="20"/>
          <w:szCs w:val="20"/>
        </w:rPr>
      </w:pPr>
      <w:r w:rsidRPr="009E250E">
        <w:rPr>
          <w:rFonts w:asciiTheme="majorHAnsi" w:hAnsiTheme="majorHAnsi"/>
          <w:b/>
          <w:color w:val="006600"/>
          <w:sz w:val="24"/>
          <w:szCs w:val="24"/>
        </w:rPr>
        <w:t xml:space="preserve">Объединение </w:t>
      </w:r>
      <w:r w:rsidRPr="009E250E">
        <w:rPr>
          <w:rFonts w:asciiTheme="majorHAnsi" w:hAnsiTheme="majorHAnsi"/>
          <w:b/>
          <w:color w:val="006600"/>
          <w:sz w:val="28"/>
          <w:szCs w:val="28"/>
        </w:rPr>
        <w:t>«Исследовательская биология»</w:t>
      </w:r>
      <w:r w:rsidR="00367E90" w:rsidRPr="009E250E">
        <w:rPr>
          <w:rFonts w:asciiTheme="majorHAnsi" w:hAnsiTheme="majorHAnsi"/>
          <w:b/>
          <w:color w:val="006600"/>
          <w:sz w:val="28"/>
          <w:szCs w:val="28"/>
        </w:rPr>
        <w:t xml:space="preserve"> </w:t>
      </w:r>
    </w:p>
    <w:p w:rsidR="00A94897" w:rsidRDefault="00090882" w:rsidP="00A94897">
      <w:pPr>
        <w:tabs>
          <w:tab w:val="left" w:pos="1104"/>
        </w:tabs>
        <w:spacing w:after="0"/>
        <w:jc w:val="center"/>
        <w:rPr>
          <w:rFonts w:asciiTheme="majorHAnsi" w:hAnsiTheme="majorHAnsi"/>
        </w:rPr>
      </w:pPr>
      <w:r w:rsidRPr="00D84500">
        <w:rPr>
          <w:rFonts w:asciiTheme="majorHAnsi" w:hAnsiTheme="majorHAnsi"/>
        </w:rPr>
        <w:t xml:space="preserve">Работа объединения строится по одноимённой программе, </w:t>
      </w:r>
    </w:p>
    <w:p w:rsidR="00F8443C" w:rsidRDefault="00090882" w:rsidP="00A94897">
      <w:pPr>
        <w:tabs>
          <w:tab w:val="left" w:pos="1104"/>
        </w:tabs>
        <w:spacing w:after="0"/>
        <w:jc w:val="center"/>
        <w:rPr>
          <w:rFonts w:asciiTheme="majorHAnsi" w:hAnsiTheme="majorHAnsi"/>
        </w:rPr>
      </w:pPr>
      <w:proofErr w:type="gramStart"/>
      <w:r w:rsidRPr="00D84500">
        <w:rPr>
          <w:rFonts w:asciiTheme="majorHAnsi" w:hAnsiTheme="majorHAnsi"/>
        </w:rPr>
        <w:t>рассчитанной</w:t>
      </w:r>
      <w:proofErr w:type="gramEnd"/>
      <w:r w:rsidR="009F0968" w:rsidRPr="00D84500">
        <w:rPr>
          <w:rFonts w:asciiTheme="majorHAnsi" w:hAnsiTheme="majorHAnsi"/>
        </w:rPr>
        <w:t xml:space="preserve"> на обучающихся</w:t>
      </w:r>
      <w:r w:rsidR="00D84500">
        <w:rPr>
          <w:rFonts w:asciiTheme="majorHAnsi" w:hAnsiTheme="majorHAnsi"/>
        </w:rPr>
        <w:t xml:space="preserve"> </w:t>
      </w:r>
      <w:r w:rsidR="009F0968" w:rsidRPr="00D84500">
        <w:rPr>
          <w:rFonts w:asciiTheme="majorHAnsi" w:hAnsiTheme="majorHAnsi"/>
        </w:rPr>
        <w:t xml:space="preserve"> </w:t>
      </w:r>
      <w:r w:rsidR="009F0968" w:rsidRPr="00D84500">
        <w:rPr>
          <w:rFonts w:asciiTheme="majorHAnsi" w:hAnsiTheme="majorHAnsi"/>
          <w:b/>
        </w:rPr>
        <w:t>от 9 до 15 лет</w:t>
      </w:r>
      <w:r w:rsidR="009F0968" w:rsidRPr="00D84500">
        <w:rPr>
          <w:rFonts w:asciiTheme="majorHAnsi" w:hAnsiTheme="majorHAnsi"/>
        </w:rPr>
        <w:t>.</w:t>
      </w:r>
      <w:r w:rsidR="007B41C3" w:rsidRPr="007B41C3">
        <w:t xml:space="preserve"> </w:t>
      </w:r>
    </w:p>
    <w:p w:rsidR="006026F8" w:rsidRDefault="00F8443C" w:rsidP="00F8443C">
      <w:pPr>
        <w:tabs>
          <w:tab w:val="left" w:pos="1104"/>
        </w:tabs>
        <w:spacing w:after="0"/>
        <w:jc w:val="both"/>
        <w:rPr>
          <w:rFonts w:ascii="Cambria" w:eastAsia="Calibri" w:hAnsi="Cambria" w:cs="Times New Roman"/>
        </w:rPr>
      </w:pPr>
      <w:r>
        <w:rPr>
          <w:rFonts w:asciiTheme="majorHAnsi" w:hAnsiTheme="majorHAnsi"/>
          <w:sz w:val="20"/>
          <w:szCs w:val="20"/>
        </w:rPr>
        <w:tab/>
      </w:r>
      <w:r w:rsidRPr="00F8443C">
        <w:rPr>
          <w:rFonts w:asciiTheme="majorHAnsi" w:hAnsiTheme="majorHAnsi"/>
        </w:rPr>
        <w:t>Наталия Геннадьевна</w:t>
      </w:r>
      <w:r w:rsidR="006C7D35" w:rsidRPr="00F8443C">
        <w:rPr>
          <w:rFonts w:asciiTheme="majorHAnsi" w:hAnsiTheme="majorHAnsi"/>
        </w:rPr>
        <w:t xml:space="preserve"> </w:t>
      </w:r>
      <w:r w:rsidRPr="00F8443C">
        <w:rPr>
          <w:rFonts w:asciiTheme="majorHAnsi" w:hAnsiTheme="majorHAnsi"/>
        </w:rPr>
        <w:t>- дипломант</w:t>
      </w:r>
      <w:r w:rsidR="003C2239" w:rsidRPr="00F8443C">
        <w:rPr>
          <w:rFonts w:asciiTheme="majorHAnsi" w:hAnsiTheme="majorHAnsi"/>
        </w:rPr>
        <w:t xml:space="preserve"> Х </w:t>
      </w:r>
      <w:r w:rsidR="003C2239" w:rsidRPr="00F8443C">
        <w:rPr>
          <w:rFonts w:ascii="Cambria" w:eastAsia="Calibri" w:hAnsi="Cambria" w:cs="Times New Roman"/>
        </w:rPr>
        <w:t>Всероссийского конкурса авторских образовательных программ до</w:t>
      </w:r>
      <w:r w:rsidR="003C2239" w:rsidRPr="00F8443C">
        <w:rPr>
          <w:rFonts w:asciiTheme="majorHAnsi" w:hAnsiTheme="majorHAnsi"/>
        </w:rPr>
        <w:t>полнительного образования детей</w:t>
      </w:r>
      <w:r w:rsidR="006C7D35" w:rsidRPr="00F8443C">
        <w:rPr>
          <w:rFonts w:asciiTheme="majorHAnsi" w:hAnsiTheme="majorHAnsi"/>
        </w:rPr>
        <w:t xml:space="preserve">, </w:t>
      </w:r>
      <w:r w:rsidRPr="00F8443C">
        <w:rPr>
          <w:rFonts w:asciiTheme="majorHAnsi" w:hAnsiTheme="majorHAnsi"/>
        </w:rPr>
        <w:t>участник</w:t>
      </w:r>
      <w:r w:rsidR="006C7D35" w:rsidRPr="00F8443C">
        <w:rPr>
          <w:rFonts w:asciiTheme="majorHAnsi" w:hAnsiTheme="majorHAnsi"/>
        </w:rPr>
        <w:t xml:space="preserve"> Фестивал</w:t>
      </w:r>
      <w:r w:rsidRPr="00F8443C">
        <w:rPr>
          <w:rFonts w:asciiTheme="majorHAnsi" w:hAnsiTheme="majorHAnsi"/>
        </w:rPr>
        <w:t>я</w:t>
      </w:r>
      <w:r w:rsidR="006C7D35" w:rsidRPr="00F8443C">
        <w:rPr>
          <w:rFonts w:asciiTheme="majorHAnsi" w:hAnsiTheme="majorHAnsi"/>
        </w:rPr>
        <w:t xml:space="preserve"> педагогических идей «Открой себя» и </w:t>
      </w:r>
      <w:r w:rsidRPr="00F8443C">
        <w:rPr>
          <w:rFonts w:asciiTheme="majorHAnsi" w:hAnsiTheme="majorHAnsi"/>
        </w:rPr>
        <w:t xml:space="preserve">вкладчик </w:t>
      </w:r>
      <w:r w:rsidR="006C7D35" w:rsidRPr="00F8443C">
        <w:rPr>
          <w:rFonts w:asciiTheme="majorHAnsi" w:hAnsiTheme="majorHAnsi"/>
        </w:rPr>
        <w:t>Банка научно-педагогической информации.</w:t>
      </w:r>
      <w:r w:rsidR="003C2239" w:rsidRPr="00F8443C">
        <w:rPr>
          <w:rFonts w:ascii="Cambria" w:eastAsia="Calibri" w:hAnsi="Cambria" w:cs="Times New Roman"/>
        </w:rPr>
        <w:t xml:space="preserve"> </w:t>
      </w:r>
      <w:r w:rsidR="00A94897">
        <w:rPr>
          <w:rFonts w:ascii="Cambria" w:eastAsia="Calibri" w:hAnsi="Cambria" w:cs="Times New Roman"/>
        </w:rPr>
        <w:t xml:space="preserve">Также программа «Исследовательская биология» получила диплом </w:t>
      </w:r>
      <w:r w:rsidR="00A94897">
        <w:rPr>
          <w:rFonts w:ascii="Cambria" w:eastAsia="Calibri" w:hAnsi="Cambria" w:cs="Times New Roman"/>
          <w:lang w:val="en-US"/>
        </w:rPr>
        <w:t>II</w:t>
      </w:r>
      <w:r w:rsidR="00A94897" w:rsidRPr="00A94897">
        <w:rPr>
          <w:rFonts w:ascii="Cambria" w:eastAsia="Calibri" w:hAnsi="Cambria" w:cs="Times New Roman"/>
        </w:rPr>
        <w:t xml:space="preserve"> </w:t>
      </w:r>
      <w:r w:rsidR="00A94897">
        <w:rPr>
          <w:rFonts w:ascii="Cambria" w:eastAsia="Calibri" w:hAnsi="Cambria" w:cs="Times New Roman"/>
        </w:rPr>
        <w:t>степени в областном конкурсе программ для одарённых детей.</w:t>
      </w:r>
    </w:p>
    <w:p w:rsidR="00367E90" w:rsidRPr="00367E90" w:rsidRDefault="00367E90" w:rsidP="00367E90">
      <w:pPr>
        <w:tabs>
          <w:tab w:val="left" w:pos="1104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b/>
        </w:rPr>
        <w:tab/>
      </w:r>
      <w:r w:rsidRPr="009E250E">
        <w:rPr>
          <w:rFonts w:ascii="Cambria" w:eastAsia="Calibri" w:hAnsi="Cambria" w:cs="Times New Roman"/>
          <w:b/>
          <w:color w:val="006600"/>
          <w:sz w:val="24"/>
          <w:szCs w:val="24"/>
        </w:rPr>
        <w:t>Цель программы:</w:t>
      </w:r>
      <w:r w:rsidRPr="00367E90">
        <w:rPr>
          <w:rFonts w:ascii="Cambria" w:eastAsia="Calibri" w:hAnsi="Cambria" w:cs="Times New Roman"/>
          <w:sz w:val="24"/>
          <w:szCs w:val="24"/>
        </w:rPr>
        <w:t xml:space="preserve"> создание условий для формирования у детей грамотного научного мышления через понимание основных биологических законов и развития природоохранного сознания.</w:t>
      </w:r>
    </w:p>
    <w:p w:rsidR="00A94897" w:rsidRPr="00A94897" w:rsidRDefault="00A94897" w:rsidP="00F8443C">
      <w:pPr>
        <w:tabs>
          <w:tab w:val="left" w:pos="1104"/>
        </w:tabs>
        <w:spacing w:after="0"/>
        <w:jc w:val="both"/>
        <w:rPr>
          <w:rFonts w:asciiTheme="majorHAnsi" w:hAnsiTheme="majorHAnsi"/>
        </w:rPr>
      </w:pPr>
    </w:p>
    <w:p w:rsidR="006026F8" w:rsidRPr="00186B0B" w:rsidRDefault="006026F8" w:rsidP="00D84500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186B0B">
        <w:rPr>
          <w:rFonts w:asciiTheme="majorHAnsi" w:hAnsiTheme="majorHAnsi"/>
          <w:b/>
          <w:i/>
          <w:sz w:val="24"/>
          <w:szCs w:val="24"/>
        </w:rPr>
        <w:t>Чему может научить данная программа?</w:t>
      </w:r>
    </w:p>
    <w:p w:rsidR="00D84500" w:rsidRDefault="00C00AFD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27" style="position:absolute;left:0;text-align:left;margin-left:14.25pt;margin-top:7.6pt;width:153pt;height:37.4pt;z-index:-251658240" arcsize="10923f">
            <v:textbox style="mso-next-textbox:#_x0000_s1027">
              <w:txbxContent>
                <w:p w:rsidR="00D84500" w:rsidRPr="00D84500" w:rsidRDefault="00D84500" w:rsidP="00D845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проводить исследование, ставить опыты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29" style="position:absolute;left:0;text-align:left;margin-left:358.15pt;margin-top:7.6pt;width:176.6pt;height:52.6pt;z-index:-251656192" arcsize="10923f">
            <v:textbox style="mso-next-textbox:#_x0000_s1029">
              <w:txbxContent>
                <w:p w:rsidR="00D84500" w:rsidRPr="00D84500" w:rsidRDefault="00D84500" w:rsidP="00D845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работать с компьютером, </w:t>
                  </w:r>
                  <w:r w:rsidR="007348F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информационными источниками</w:t>
                  </w:r>
                </w:p>
              </w:txbxContent>
            </v:textbox>
          </v:roundrect>
        </w:pict>
      </w:r>
    </w:p>
    <w:p w:rsidR="00D84500" w:rsidRPr="006026F8" w:rsidRDefault="00C00AFD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28" style="position:absolute;left:0;text-align:left;margin-left:174.4pt;margin-top:4.8pt;width:176.6pt;height:39.05pt;z-index:251670528" arcsize="10923f">
            <v:textbox style="mso-next-textbox:#_x0000_s1028">
              <w:txbxContent>
                <w:p w:rsidR="00D84500" w:rsidRPr="00D84500" w:rsidRDefault="00D84500" w:rsidP="00D845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получать и применять новые знания по биологии и экологии</w:t>
                  </w:r>
                </w:p>
              </w:txbxContent>
            </v:textbox>
          </v:roundrect>
        </w:pict>
      </w:r>
    </w:p>
    <w:p w:rsidR="00D84500" w:rsidRDefault="00D84500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84500" w:rsidRDefault="00D84500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84500" w:rsidRDefault="007B41C3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Theme="majorHAnsi" w:hAnsiTheme="majorHAnsi"/>
          <w:noProof/>
          <w:sz w:val="20"/>
          <w:szCs w:val="20"/>
          <w:lang w:eastAsia="ru-RU"/>
        </w:rPr>
        <w:pict>
          <v:roundrect id="_x0000_s1031" style="position:absolute;left:0;text-align:left;margin-left:268.4pt;margin-top:10.8pt;width:222.25pt;height:36.7pt;z-index:251662336" arcsize="10923f">
            <v:textbox style="mso-next-textbox:#_x0000_s1031">
              <w:txbxContent>
                <w:p w:rsidR="00D84500" w:rsidRPr="00D84500" w:rsidRDefault="00D84500" w:rsidP="00D84500">
                  <w:pPr>
                    <w:jc w:val="center"/>
                    <w:rPr>
                      <w:b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активно участвовать в мероприятиях различного уровня </w:t>
                  </w:r>
                </w:p>
              </w:txbxContent>
            </v:textbox>
          </v:roundrect>
        </w:pict>
      </w:r>
      <w:r w:rsidR="00C00AFD"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30" style="position:absolute;left:0;text-align:left;margin-left:49.9pt;margin-top:10.8pt;width:176.6pt;height:29.05pt;z-index:251661312" arcsize="10923f">
            <v:textbox style="mso-next-textbox:#_x0000_s1030">
              <w:txbxContent>
                <w:p w:rsidR="00D84500" w:rsidRPr="00D84500" w:rsidRDefault="00D84500" w:rsidP="00D84500">
                  <w:pPr>
                    <w:jc w:val="center"/>
                    <w:rPr>
                      <w:b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выступать на конференциях</w:t>
                  </w:r>
                </w:p>
              </w:txbxContent>
            </v:textbox>
          </v:roundrect>
        </w:pict>
      </w:r>
    </w:p>
    <w:p w:rsidR="00D84500" w:rsidRDefault="00D84500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84500" w:rsidRDefault="00D26AE0" w:rsidP="006026F8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5430088</wp:posOffset>
            </wp:positionH>
            <wp:positionV relativeFrom="paragraph">
              <wp:posOffset>92884</wp:posOffset>
            </wp:positionV>
            <wp:extent cx="985786" cy="974169"/>
            <wp:effectExtent l="19050" t="0" r="4814" b="0"/>
            <wp:wrapNone/>
            <wp:docPr id="8" name="Рисунок 8" descr="http://mnogolikiy.ru/files/sites/mnogolikiy.ru/shop_products/2169981/img/ekoinzhenerservis-ooo-ekologicheskaya-firma-v-krasnod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nogolikiy.ru/files/sites/mnogolikiy.ru/shop_products/2169981/img/ekoinzhenerservis-ooo-ekologicheskaya-firma-v-krasnod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14" cy="97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5D1" w:rsidRPr="00462B54" w:rsidRDefault="00C00AFD" w:rsidP="00D84500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C00AFD"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32" style="position:absolute;left:0;text-align:left;margin-left:83.95pt;margin-top:9.95pt;width:176.6pt;height:24.9pt;z-index:251663360" arcsize="10923f">
            <v:textbox style="mso-next-textbox:#_x0000_s1032">
              <w:txbxContent>
                <w:p w:rsidR="007348F1" w:rsidRPr="00D84500" w:rsidRDefault="007348F1" w:rsidP="007348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4500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создавать презентации</w:t>
                  </w:r>
                </w:p>
                <w:p w:rsidR="00D84500" w:rsidRPr="007348F1" w:rsidRDefault="00D84500" w:rsidP="007348F1"/>
              </w:txbxContent>
            </v:textbox>
          </v:roundrect>
        </w:pict>
      </w:r>
    </w:p>
    <w:p w:rsidR="00E828AF" w:rsidRDefault="00C00AFD" w:rsidP="006026F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="Cambria" w:eastAsia="Calibri" w:hAnsi="Cambria" w:cs="Times New Roman"/>
          <w:noProof/>
          <w:sz w:val="24"/>
          <w:szCs w:val="24"/>
          <w:lang w:eastAsia="ru-RU"/>
        </w:rPr>
        <w:pict>
          <v:roundrect id="_x0000_s1041" style="position:absolute;left:0;text-align:left;margin-left:268.4pt;margin-top:15.2pt;width:176.6pt;height:24.9pt;z-index:-251627520" arcsize="10923f">
            <v:textbox style="mso-next-textbox:#_x0000_s1041">
              <w:txbxContent>
                <w:p w:rsidR="00F8443C" w:rsidRPr="00F8443C" w:rsidRDefault="00F8443C" w:rsidP="00F8443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443C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любить природу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!</w:t>
                  </w:r>
                </w:p>
                <w:p w:rsidR="00F8443C" w:rsidRPr="007348F1" w:rsidRDefault="00F8443C" w:rsidP="00F8443C"/>
              </w:txbxContent>
            </v:textbox>
          </v:roundrect>
        </w:pict>
      </w:r>
    </w:p>
    <w:p w:rsidR="00D84500" w:rsidRDefault="00D84500" w:rsidP="006026F8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F8443C" w:rsidRDefault="00F8443C" w:rsidP="00462B54">
      <w:pPr>
        <w:spacing w:after="0" w:line="360" w:lineRule="auto"/>
        <w:jc w:val="center"/>
        <w:rPr>
          <w:rFonts w:ascii="Cambria" w:eastAsia="Calibri" w:hAnsi="Cambria" w:cs="Times New Roman"/>
        </w:rPr>
      </w:pPr>
    </w:p>
    <w:p w:rsidR="00E828AF" w:rsidRPr="00462B54" w:rsidRDefault="006026F8" w:rsidP="00462B54">
      <w:pPr>
        <w:spacing w:after="0" w:line="360" w:lineRule="auto"/>
        <w:jc w:val="center"/>
        <w:rPr>
          <w:rFonts w:asciiTheme="majorHAnsi" w:hAnsiTheme="majorHAnsi"/>
        </w:rPr>
      </w:pPr>
      <w:r w:rsidRPr="007348F1">
        <w:rPr>
          <w:rFonts w:ascii="Cambria" w:eastAsia="Calibri" w:hAnsi="Cambria" w:cs="Times New Roman"/>
        </w:rPr>
        <w:t>Срок реализации программы - 2 года. Общий объем часов по программе – 288.</w:t>
      </w:r>
    </w:p>
    <w:p w:rsidR="003475D1" w:rsidRDefault="00E828AF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Одной из важных особенностей программы является </w:t>
      </w:r>
      <w:r w:rsidRPr="007348F1">
        <w:rPr>
          <w:rFonts w:asciiTheme="majorHAnsi" w:hAnsiTheme="majorHAnsi"/>
          <w:b/>
          <w:sz w:val="24"/>
          <w:szCs w:val="24"/>
        </w:rPr>
        <w:t>индивидуальное образование</w:t>
      </w:r>
      <w:r w:rsidR="003475D1">
        <w:rPr>
          <w:rFonts w:asciiTheme="majorHAnsi" w:hAnsiTheme="majorHAnsi"/>
          <w:sz w:val="24"/>
          <w:szCs w:val="24"/>
        </w:rPr>
        <w:t xml:space="preserve"> – совместная работа ребенка и педагога, результатом которой становится грамотная и интересная научно-исследовательская работа.</w:t>
      </w:r>
      <w:r w:rsidR="0040134B">
        <w:rPr>
          <w:rFonts w:asciiTheme="majorHAnsi" w:hAnsiTheme="majorHAnsi"/>
          <w:sz w:val="24"/>
          <w:szCs w:val="24"/>
        </w:rPr>
        <w:t xml:space="preserve"> Тема исследования выбирается обязательно с учетом интересов и возможностей ребенка.</w:t>
      </w:r>
    </w:p>
    <w:p w:rsidR="00367E90" w:rsidRDefault="00367E90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62B54" w:rsidRPr="009E250E" w:rsidRDefault="00367E90" w:rsidP="00367E90">
      <w:pPr>
        <w:spacing w:after="0" w:line="240" w:lineRule="auto"/>
        <w:jc w:val="center"/>
        <w:rPr>
          <w:rFonts w:asciiTheme="majorHAnsi" w:hAnsiTheme="majorHAnsi"/>
          <w:b/>
          <w:i/>
          <w:color w:val="7030A0"/>
          <w:sz w:val="24"/>
          <w:szCs w:val="24"/>
        </w:rPr>
      </w:pPr>
      <w:r w:rsidRPr="009E250E">
        <w:rPr>
          <w:rFonts w:asciiTheme="majorHAnsi" w:hAnsiTheme="majorHAnsi"/>
          <w:b/>
          <w:i/>
          <w:color w:val="7030A0"/>
          <w:sz w:val="24"/>
          <w:szCs w:val="24"/>
        </w:rPr>
        <w:t>Примеры наших исследовательских работ</w:t>
      </w:r>
    </w:p>
    <w:p w:rsidR="001B76F6" w:rsidRDefault="003475D1" w:rsidP="00462B5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Самыми младшими ребятами нашего объединения </w:t>
      </w:r>
      <w:r w:rsidR="001B76F6">
        <w:rPr>
          <w:rFonts w:asciiTheme="majorHAnsi" w:hAnsiTheme="majorHAnsi"/>
          <w:sz w:val="24"/>
          <w:szCs w:val="24"/>
        </w:rPr>
        <w:t xml:space="preserve">(начальная школа) </w:t>
      </w:r>
      <w:r>
        <w:rPr>
          <w:rFonts w:asciiTheme="majorHAnsi" w:hAnsiTheme="majorHAnsi"/>
          <w:sz w:val="24"/>
          <w:szCs w:val="24"/>
        </w:rPr>
        <w:t>были</w:t>
      </w:r>
      <w:r w:rsidR="001B76F6">
        <w:rPr>
          <w:rFonts w:asciiTheme="majorHAnsi" w:hAnsiTheme="majorHAnsi"/>
          <w:sz w:val="24"/>
          <w:szCs w:val="24"/>
        </w:rPr>
        <w:t xml:space="preserve"> </w:t>
      </w:r>
      <w:r w:rsidR="00F04E43">
        <w:rPr>
          <w:rFonts w:asciiTheme="majorHAnsi" w:hAnsiTheme="majorHAnsi"/>
          <w:sz w:val="24"/>
          <w:szCs w:val="24"/>
        </w:rPr>
        <w:t xml:space="preserve">успешно </w:t>
      </w:r>
      <w:r w:rsidR="001B76F6">
        <w:rPr>
          <w:rFonts w:asciiTheme="majorHAnsi" w:hAnsiTheme="majorHAnsi"/>
          <w:sz w:val="24"/>
          <w:szCs w:val="24"/>
        </w:rPr>
        <w:t>проведены и представлены на конференциях такие исследования, как:</w:t>
      </w:r>
    </w:p>
    <w:p w:rsidR="0025685D" w:rsidRDefault="003475D1" w:rsidP="00462B54">
      <w:pPr>
        <w:spacing w:after="0" w:line="240" w:lineRule="auto"/>
        <w:rPr>
          <w:rFonts w:asciiTheme="majorHAnsi" w:hAnsiTheme="majorHAnsi"/>
        </w:rPr>
      </w:pPr>
      <w:r w:rsidRPr="007348F1">
        <w:rPr>
          <w:rFonts w:asciiTheme="majorHAnsi" w:hAnsiTheme="majorHAnsi"/>
        </w:rPr>
        <w:t xml:space="preserve"> </w:t>
      </w:r>
      <w:r w:rsidR="001B76F6" w:rsidRPr="007348F1">
        <w:rPr>
          <w:rFonts w:asciiTheme="majorHAnsi" w:hAnsiTheme="majorHAnsi"/>
        </w:rPr>
        <w:t xml:space="preserve">«Особенности общения волнистого попугайчика с человеком» </w:t>
      </w:r>
    </w:p>
    <w:p w:rsidR="003475D1" w:rsidRPr="0025685D" w:rsidRDefault="001B76F6" w:rsidP="00462B54">
      <w:pPr>
        <w:spacing w:after="0" w:line="240" w:lineRule="auto"/>
        <w:rPr>
          <w:rFonts w:asciiTheme="majorHAnsi" w:hAnsiTheme="majorHAnsi"/>
          <w:i/>
        </w:rPr>
      </w:pPr>
      <w:r w:rsidRPr="0025685D">
        <w:rPr>
          <w:rFonts w:asciiTheme="majorHAnsi" w:hAnsiTheme="majorHAnsi"/>
          <w:i/>
        </w:rPr>
        <w:t xml:space="preserve">(диплом </w:t>
      </w:r>
      <w:r w:rsidRPr="0025685D">
        <w:rPr>
          <w:rFonts w:asciiTheme="majorHAnsi" w:hAnsiTheme="majorHAnsi"/>
          <w:i/>
          <w:lang w:val="en-US"/>
        </w:rPr>
        <w:t>III</w:t>
      </w:r>
      <w:r w:rsidRPr="0025685D">
        <w:rPr>
          <w:rFonts w:asciiTheme="majorHAnsi" w:hAnsiTheme="majorHAnsi"/>
          <w:i/>
        </w:rPr>
        <w:t xml:space="preserve"> степени на областной конференции),</w:t>
      </w:r>
    </w:p>
    <w:p w:rsidR="001B76F6" w:rsidRPr="00F8443C" w:rsidRDefault="00F04E43" w:rsidP="00462B54">
      <w:pPr>
        <w:spacing w:after="0" w:line="240" w:lineRule="auto"/>
        <w:rPr>
          <w:rFonts w:ascii="Cambria" w:eastAsia="Calibri" w:hAnsi="Cambria" w:cs="Times New Roman"/>
        </w:rPr>
      </w:pPr>
      <w:r w:rsidRPr="007348F1">
        <w:rPr>
          <w:rFonts w:ascii="Cambria" w:eastAsia="Calibri" w:hAnsi="Cambria" w:cs="Times New Roman"/>
        </w:rPr>
        <w:lastRenderedPageBreak/>
        <w:t xml:space="preserve"> </w:t>
      </w:r>
      <w:r w:rsidR="001B76F6" w:rsidRPr="007348F1">
        <w:rPr>
          <w:rFonts w:ascii="Cambria" w:eastAsia="Calibri" w:hAnsi="Cambria" w:cs="Times New Roman"/>
        </w:rPr>
        <w:t>«Клеевые свойства природных веществ»</w:t>
      </w:r>
      <w:r w:rsidR="001B76F6" w:rsidRPr="007348F1">
        <w:rPr>
          <w:rFonts w:asciiTheme="majorHAnsi" w:hAnsiTheme="majorHAnsi"/>
        </w:rPr>
        <w:t xml:space="preserve"> </w:t>
      </w:r>
      <w:r w:rsidR="001B76F6" w:rsidRPr="0025685D">
        <w:rPr>
          <w:rFonts w:asciiTheme="majorHAnsi" w:hAnsiTheme="majorHAnsi"/>
          <w:i/>
        </w:rPr>
        <w:t xml:space="preserve">(диплом </w:t>
      </w:r>
      <w:r w:rsidR="001B76F6" w:rsidRPr="0025685D">
        <w:rPr>
          <w:rFonts w:asciiTheme="majorHAnsi" w:hAnsiTheme="majorHAnsi"/>
          <w:i/>
          <w:lang w:val="en-US"/>
        </w:rPr>
        <w:t>I</w:t>
      </w:r>
      <w:r w:rsidR="001B76F6" w:rsidRPr="0025685D">
        <w:rPr>
          <w:rFonts w:asciiTheme="majorHAnsi" w:hAnsiTheme="majorHAnsi"/>
          <w:i/>
        </w:rPr>
        <w:t xml:space="preserve"> степени на областной конференции)</w:t>
      </w:r>
      <w:r w:rsidR="001B76F6" w:rsidRPr="0025685D">
        <w:rPr>
          <w:rFonts w:ascii="Cambria" w:eastAsia="Calibri" w:hAnsi="Cambria" w:cs="Times New Roman"/>
          <w:i/>
        </w:rPr>
        <w:t>,</w:t>
      </w:r>
      <w:r w:rsidR="00F8443C" w:rsidRPr="00F844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685D" w:rsidRDefault="00F8443C" w:rsidP="00462B54">
      <w:pPr>
        <w:spacing w:after="0" w:line="24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125095</wp:posOffset>
            </wp:positionV>
            <wp:extent cx="1186180" cy="883920"/>
            <wp:effectExtent l="19050" t="0" r="0" b="0"/>
            <wp:wrapThrough wrapText="bothSides">
              <wp:wrapPolygon edited="0">
                <wp:start x="-347" y="0"/>
                <wp:lineTo x="-347" y="20948"/>
                <wp:lineTo x="21507" y="20948"/>
                <wp:lineTo x="21507" y="0"/>
                <wp:lineTo x="-347" y="0"/>
              </wp:wrapPolygon>
            </wp:wrapThrough>
            <wp:docPr id="17" name="Рисунок 17" descr="C:\Users\user\Pictures\33197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33197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6F6" w:rsidRPr="007348F1">
        <w:rPr>
          <w:rFonts w:ascii="Cambria" w:eastAsia="Calibri" w:hAnsi="Cambria" w:cs="Times New Roman"/>
        </w:rPr>
        <w:t>«Поведение городских птиц в местах кормления»</w:t>
      </w:r>
    </w:p>
    <w:p w:rsidR="001B76F6" w:rsidRPr="0025685D" w:rsidRDefault="001B76F6" w:rsidP="00462B54">
      <w:pPr>
        <w:spacing w:after="0" w:line="240" w:lineRule="auto"/>
        <w:rPr>
          <w:rFonts w:ascii="Cambria" w:eastAsia="Calibri" w:hAnsi="Cambria" w:cs="Times New Roman"/>
          <w:i/>
        </w:rPr>
      </w:pPr>
      <w:r w:rsidRPr="007348F1">
        <w:rPr>
          <w:rFonts w:ascii="Cambria" w:eastAsia="Calibri" w:hAnsi="Cambria" w:cs="Times New Roman"/>
        </w:rPr>
        <w:t xml:space="preserve"> </w:t>
      </w:r>
      <w:r w:rsidRPr="0025685D">
        <w:rPr>
          <w:rFonts w:ascii="Cambria" w:eastAsia="Calibri" w:hAnsi="Cambria" w:cs="Times New Roman"/>
          <w:i/>
        </w:rPr>
        <w:t xml:space="preserve">(лучший доклад на </w:t>
      </w:r>
      <w:proofErr w:type="spellStart"/>
      <w:r w:rsidRPr="0025685D">
        <w:rPr>
          <w:rFonts w:ascii="Cambria" w:eastAsia="Calibri" w:hAnsi="Cambria" w:cs="Times New Roman"/>
          <w:i/>
        </w:rPr>
        <w:t>Сабанеевских</w:t>
      </w:r>
      <w:proofErr w:type="spellEnd"/>
      <w:r w:rsidRPr="0025685D">
        <w:rPr>
          <w:rFonts w:ascii="Cambria" w:eastAsia="Calibri" w:hAnsi="Cambria" w:cs="Times New Roman"/>
          <w:i/>
        </w:rPr>
        <w:t xml:space="preserve"> чтениях).</w:t>
      </w:r>
    </w:p>
    <w:p w:rsidR="00462B54" w:rsidRDefault="00462B54" w:rsidP="00F8443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026F8" w:rsidRPr="007348F1" w:rsidRDefault="001B76F6" w:rsidP="00462B5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7348F1">
        <w:rPr>
          <w:rFonts w:asciiTheme="majorHAnsi" w:hAnsiTheme="majorHAnsi"/>
          <w:sz w:val="24"/>
          <w:szCs w:val="24"/>
        </w:rPr>
        <w:t>Примерами исследований старших школьников являются:</w:t>
      </w:r>
    </w:p>
    <w:p w:rsidR="001B76F6" w:rsidRPr="007348F1" w:rsidRDefault="001B76F6" w:rsidP="00462B54">
      <w:pPr>
        <w:spacing w:after="0" w:line="240" w:lineRule="auto"/>
        <w:jc w:val="right"/>
        <w:rPr>
          <w:rFonts w:asciiTheme="majorHAnsi" w:hAnsiTheme="majorHAnsi"/>
        </w:rPr>
      </w:pPr>
      <w:r w:rsidRPr="007348F1">
        <w:rPr>
          <w:rFonts w:asciiTheme="majorHAnsi" w:hAnsiTheme="majorHAnsi"/>
        </w:rPr>
        <w:t xml:space="preserve">«Исследование реакции на посторонний предмет </w:t>
      </w:r>
      <w:r w:rsidR="00367E90">
        <w:rPr>
          <w:rFonts w:asciiTheme="majorHAnsi" w:hAnsiTheme="majorHAnsi"/>
        </w:rPr>
        <w:t xml:space="preserve"> </w:t>
      </w:r>
      <w:r w:rsidRPr="007348F1">
        <w:rPr>
          <w:rFonts w:asciiTheme="majorHAnsi" w:hAnsiTheme="majorHAnsi"/>
        </w:rPr>
        <w:t xml:space="preserve">у грызунов» </w:t>
      </w:r>
      <w:r w:rsidRPr="00947DDC">
        <w:rPr>
          <w:rFonts w:asciiTheme="majorHAnsi" w:hAnsiTheme="majorHAnsi"/>
          <w:i/>
        </w:rPr>
        <w:t xml:space="preserve">(диплом </w:t>
      </w:r>
      <w:r w:rsidRPr="00947DDC">
        <w:rPr>
          <w:rFonts w:asciiTheme="majorHAnsi" w:hAnsiTheme="majorHAnsi"/>
          <w:i/>
          <w:lang w:val="en-US"/>
        </w:rPr>
        <w:t>I</w:t>
      </w:r>
      <w:r w:rsidRPr="00947DDC">
        <w:rPr>
          <w:rFonts w:asciiTheme="majorHAnsi" w:hAnsiTheme="majorHAnsi"/>
          <w:i/>
        </w:rPr>
        <w:t xml:space="preserve"> степени на областной конференции, диплом </w:t>
      </w:r>
      <w:r w:rsidRPr="00947DDC">
        <w:rPr>
          <w:rFonts w:asciiTheme="majorHAnsi" w:hAnsiTheme="majorHAnsi"/>
          <w:i/>
          <w:lang w:val="en-US"/>
        </w:rPr>
        <w:t>II</w:t>
      </w:r>
      <w:r w:rsidRPr="00947DDC">
        <w:rPr>
          <w:rFonts w:asciiTheme="majorHAnsi" w:hAnsiTheme="majorHAnsi"/>
          <w:i/>
        </w:rPr>
        <w:t xml:space="preserve"> степени на всероссийской конференции)</w:t>
      </w:r>
      <w:r w:rsidR="00F04E43" w:rsidRPr="007348F1">
        <w:rPr>
          <w:rFonts w:asciiTheme="majorHAnsi" w:hAnsiTheme="majorHAnsi"/>
        </w:rPr>
        <w:t>,</w:t>
      </w:r>
    </w:p>
    <w:p w:rsidR="00947DDC" w:rsidRDefault="00F04E43" w:rsidP="00462B54">
      <w:pPr>
        <w:spacing w:after="0" w:line="240" w:lineRule="auto"/>
        <w:jc w:val="right"/>
        <w:rPr>
          <w:rFonts w:asciiTheme="majorHAnsi" w:hAnsiTheme="majorHAnsi"/>
        </w:rPr>
      </w:pPr>
      <w:r w:rsidRPr="007348F1">
        <w:rPr>
          <w:rFonts w:asciiTheme="majorHAnsi" w:hAnsiTheme="majorHAnsi"/>
        </w:rPr>
        <w:t xml:space="preserve">«Биометрические и нерестовые характеристики промысловых рыб Ярославской области» </w:t>
      </w:r>
    </w:p>
    <w:p w:rsidR="00F04E43" w:rsidRPr="007348F1" w:rsidRDefault="00F04E43" w:rsidP="00462B54">
      <w:pPr>
        <w:spacing w:after="0" w:line="240" w:lineRule="auto"/>
        <w:jc w:val="right"/>
        <w:rPr>
          <w:rFonts w:asciiTheme="majorHAnsi" w:hAnsiTheme="majorHAnsi"/>
        </w:rPr>
      </w:pPr>
      <w:r w:rsidRPr="00947DDC">
        <w:rPr>
          <w:rFonts w:asciiTheme="majorHAnsi" w:hAnsiTheme="majorHAnsi"/>
          <w:i/>
        </w:rPr>
        <w:t xml:space="preserve">(диплом </w:t>
      </w:r>
      <w:r w:rsidRPr="00947DDC">
        <w:rPr>
          <w:rFonts w:asciiTheme="majorHAnsi" w:hAnsiTheme="majorHAnsi"/>
          <w:i/>
          <w:lang w:val="en-US"/>
        </w:rPr>
        <w:t>I</w:t>
      </w:r>
      <w:r w:rsidRPr="00947DDC">
        <w:rPr>
          <w:rFonts w:asciiTheme="majorHAnsi" w:hAnsiTheme="majorHAnsi"/>
          <w:i/>
        </w:rPr>
        <w:t xml:space="preserve"> степени на областной конференции</w:t>
      </w:r>
      <w:r w:rsidR="00205425" w:rsidRPr="00947DDC">
        <w:rPr>
          <w:rFonts w:asciiTheme="majorHAnsi" w:hAnsiTheme="majorHAnsi"/>
          <w:i/>
        </w:rPr>
        <w:t>, участие во всероссийской конференции</w:t>
      </w:r>
      <w:r w:rsidRPr="00947DDC">
        <w:rPr>
          <w:rFonts w:asciiTheme="majorHAnsi" w:hAnsiTheme="majorHAnsi"/>
          <w:i/>
        </w:rPr>
        <w:t>)</w:t>
      </w:r>
      <w:r w:rsidRPr="007348F1">
        <w:rPr>
          <w:rFonts w:asciiTheme="majorHAnsi" w:hAnsiTheme="majorHAnsi"/>
        </w:rPr>
        <w:t>.</w:t>
      </w:r>
    </w:p>
    <w:p w:rsidR="00947DDC" w:rsidRDefault="002F37E5" w:rsidP="00462B54">
      <w:pPr>
        <w:spacing w:after="0" w:line="240" w:lineRule="auto"/>
        <w:jc w:val="right"/>
        <w:rPr>
          <w:rFonts w:asciiTheme="majorHAnsi" w:hAnsiTheme="majorHAnsi"/>
        </w:rPr>
      </w:pPr>
      <w:r w:rsidRPr="007348F1">
        <w:rPr>
          <w:rFonts w:asciiTheme="majorHAnsi" w:hAnsiTheme="majorHAnsi"/>
        </w:rPr>
        <w:t xml:space="preserve">«Действие различных видов газированных напитков на органические объекты» </w:t>
      </w:r>
    </w:p>
    <w:p w:rsidR="002F37E5" w:rsidRPr="00947DDC" w:rsidRDefault="002F37E5" w:rsidP="00462B54">
      <w:pPr>
        <w:spacing w:after="0" w:line="240" w:lineRule="auto"/>
        <w:jc w:val="right"/>
        <w:rPr>
          <w:rFonts w:asciiTheme="majorHAnsi" w:hAnsiTheme="majorHAnsi"/>
          <w:i/>
        </w:rPr>
      </w:pPr>
      <w:r w:rsidRPr="00947DDC">
        <w:rPr>
          <w:rFonts w:asciiTheme="majorHAnsi" w:hAnsiTheme="majorHAnsi"/>
          <w:i/>
        </w:rPr>
        <w:t xml:space="preserve">(диплом </w:t>
      </w:r>
      <w:r w:rsidRPr="00947DDC">
        <w:rPr>
          <w:rFonts w:asciiTheme="majorHAnsi" w:hAnsiTheme="majorHAnsi"/>
          <w:i/>
          <w:lang w:val="en-US"/>
        </w:rPr>
        <w:t>I</w:t>
      </w:r>
      <w:r w:rsidRPr="00947DDC">
        <w:rPr>
          <w:rFonts w:asciiTheme="majorHAnsi" w:hAnsiTheme="majorHAnsi"/>
          <w:i/>
        </w:rPr>
        <w:t xml:space="preserve"> степени на всероссийской конференции).</w:t>
      </w:r>
    </w:p>
    <w:p w:rsidR="00B70A82" w:rsidRPr="007348F1" w:rsidRDefault="00B70A82" w:rsidP="00462B54">
      <w:pPr>
        <w:spacing w:after="0" w:line="240" w:lineRule="auto"/>
        <w:jc w:val="right"/>
        <w:rPr>
          <w:rFonts w:asciiTheme="majorHAnsi" w:hAnsiTheme="majorHAnsi"/>
        </w:rPr>
      </w:pPr>
    </w:p>
    <w:p w:rsidR="00B70A82" w:rsidRPr="009E250E" w:rsidRDefault="00B70A82" w:rsidP="00B70A82">
      <w:pPr>
        <w:tabs>
          <w:tab w:val="left" w:pos="1104"/>
        </w:tabs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9E250E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Объединение </w:t>
      </w:r>
      <w:r w:rsidRPr="009E250E">
        <w:rPr>
          <w:rFonts w:asciiTheme="majorHAnsi" w:hAnsiTheme="majorHAnsi"/>
          <w:b/>
          <w:color w:val="17365D" w:themeColor="text2" w:themeShade="BF"/>
          <w:sz w:val="28"/>
          <w:szCs w:val="28"/>
        </w:rPr>
        <w:t xml:space="preserve">«Дорогой важных дел» </w:t>
      </w:r>
    </w:p>
    <w:p w:rsidR="00B70A82" w:rsidRDefault="00B70A82" w:rsidP="00B70A82">
      <w:pPr>
        <w:tabs>
          <w:tab w:val="left" w:pos="1104"/>
        </w:tabs>
        <w:spacing w:after="0"/>
        <w:jc w:val="center"/>
        <w:rPr>
          <w:rFonts w:asciiTheme="majorHAnsi" w:hAnsiTheme="majorHAnsi"/>
        </w:rPr>
      </w:pPr>
      <w:r w:rsidRPr="00D84500">
        <w:rPr>
          <w:rFonts w:asciiTheme="majorHAnsi" w:hAnsiTheme="majorHAnsi"/>
        </w:rPr>
        <w:t xml:space="preserve">Работа объединения строится по одноимённой программе, </w:t>
      </w:r>
    </w:p>
    <w:p w:rsidR="00B70A82" w:rsidRDefault="00B70A82" w:rsidP="00B70A82">
      <w:pPr>
        <w:tabs>
          <w:tab w:val="left" w:pos="1104"/>
        </w:tabs>
        <w:spacing w:after="0"/>
        <w:jc w:val="center"/>
        <w:rPr>
          <w:rFonts w:asciiTheme="majorHAnsi" w:hAnsiTheme="majorHAnsi"/>
        </w:rPr>
      </w:pPr>
      <w:proofErr w:type="gramStart"/>
      <w:r w:rsidRPr="00D84500">
        <w:rPr>
          <w:rFonts w:asciiTheme="majorHAnsi" w:hAnsiTheme="majorHAnsi"/>
        </w:rPr>
        <w:t>рассчитанной</w:t>
      </w:r>
      <w:proofErr w:type="gramEnd"/>
      <w:r w:rsidRPr="00D84500">
        <w:rPr>
          <w:rFonts w:asciiTheme="majorHAnsi" w:hAnsiTheme="majorHAnsi"/>
        </w:rPr>
        <w:t xml:space="preserve"> на обучающихся</w:t>
      </w:r>
      <w:r>
        <w:rPr>
          <w:rFonts w:asciiTheme="majorHAnsi" w:hAnsiTheme="majorHAnsi"/>
        </w:rPr>
        <w:t xml:space="preserve"> </w:t>
      </w:r>
      <w:r w:rsidRPr="00D84500">
        <w:rPr>
          <w:rFonts w:asciiTheme="majorHAnsi" w:hAnsiTheme="majorHAnsi"/>
        </w:rPr>
        <w:t xml:space="preserve"> </w:t>
      </w:r>
      <w:r w:rsidRPr="00D84500">
        <w:rPr>
          <w:rFonts w:asciiTheme="majorHAnsi" w:hAnsiTheme="majorHAnsi"/>
          <w:b/>
        </w:rPr>
        <w:t xml:space="preserve">от </w:t>
      </w:r>
      <w:r>
        <w:rPr>
          <w:rFonts w:asciiTheme="majorHAnsi" w:hAnsiTheme="majorHAnsi"/>
          <w:b/>
        </w:rPr>
        <w:t>14</w:t>
      </w:r>
      <w:r w:rsidRPr="00D84500">
        <w:rPr>
          <w:rFonts w:asciiTheme="majorHAnsi" w:hAnsiTheme="majorHAnsi"/>
          <w:b/>
        </w:rPr>
        <w:t xml:space="preserve"> до 1</w:t>
      </w:r>
      <w:r>
        <w:rPr>
          <w:rFonts w:asciiTheme="majorHAnsi" w:hAnsiTheme="majorHAnsi"/>
          <w:b/>
        </w:rPr>
        <w:t>7</w:t>
      </w:r>
      <w:r w:rsidRPr="00D84500">
        <w:rPr>
          <w:rFonts w:asciiTheme="majorHAnsi" w:hAnsiTheme="majorHAnsi"/>
          <w:b/>
        </w:rPr>
        <w:t xml:space="preserve"> лет</w:t>
      </w:r>
      <w:r w:rsidRPr="00D84500">
        <w:rPr>
          <w:rFonts w:asciiTheme="majorHAnsi" w:hAnsiTheme="majorHAnsi"/>
        </w:rPr>
        <w:t>.</w:t>
      </w:r>
    </w:p>
    <w:p w:rsidR="00B11248" w:rsidRDefault="00B11248" w:rsidP="00B11248">
      <w:pPr>
        <w:tabs>
          <w:tab w:val="left" w:pos="1104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proofErr w:type="gramStart"/>
      <w:r w:rsidR="00947DDC" w:rsidRPr="009E250E">
        <w:rPr>
          <w:rFonts w:asciiTheme="majorHAnsi" w:hAnsiTheme="majorHAnsi"/>
          <w:b/>
          <w:color w:val="17365D" w:themeColor="text2" w:themeShade="BF"/>
          <w:sz w:val="24"/>
          <w:szCs w:val="24"/>
        </w:rPr>
        <w:t xml:space="preserve">Цель </w:t>
      </w:r>
      <w:r w:rsidRPr="009E250E">
        <w:rPr>
          <w:rFonts w:asciiTheme="majorHAnsi" w:hAnsiTheme="majorHAnsi"/>
          <w:b/>
          <w:color w:val="17365D" w:themeColor="text2" w:themeShade="BF"/>
          <w:sz w:val="24"/>
          <w:szCs w:val="24"/>
        </w:rPr>
        <w:t>программы:</w:t>
      </w:r>
      <w:r w:rsidRPr="009E250E">
        <w:rPr>
          <w:rFonts w:asciiTheme="majorHAnsi" w:hAnsiTheme="majorHAnsi"/>
          <w:color w:val="17365D" w:themeColor="text2" w:themeShade="BF"/>
          <w:sz w:val="24"/>
          <w:szCs w:val="24"/>
        </w:rPr>
        <w:t> </w:t>
      </w:r>
      <w:r w:rsidRPr="00B11248">
        <w:rPr>
          <w:rFonts w:asciiTheme="majorHAnsi" w:hAnsiTheme="majorHAnsi"/>
          <w:sz w:val="24"/>
          <w:szCs w:val="24"/>
        </w:rPr>
        <w:t xml:space="preserve">внешнее (общественное) и внутреннее (духовное) стимулирование формирования нравственных и коммуникативных качеств личности у обучающихся посредством их включения в добровольческую деятельность. </w:t>
      </w:r>
      <w:proofErr w:type="gramEnd"/>
    </w:p>
    <w:p w:rsidR="00B11248" w:rsidRPr="00B11248" w:rsidRDefault="00B11248" w:rsidP="00B11248">
      <w:pPr>
        <w:tabs>
          <w:tab w:val="left" w:pos="1104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70A82" w:rsidRPr="00B11248" w:rsidRDefault="00947DDC" w:rsidP="00B11248">
      <w:pPr>
        <w:tabs>
          <w:tab w:val="left" w:pos="1104"/>
        </w:tabs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Что может дать данная программа начинающим волонтёрам</w:t>
      </w:r>
      <w:r w:rsidR="00B11248">
        <w:rPr>
          <w:rFonts w:asciiTheme="majorHAnsi" w:hAnsiTheme="majorHAnsi"/>
          <w:b/>
          <w:i/>
          <w:sz w:val="24"/>
          <w:szCs w:val="24"/>
        </w:rPr>
        <w:t>?</w:t>
      </w:r>
    </w:p>
    <w:p w:rsidR="00367E90" w:rsidRDefault="00C00AFD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Theme="majorHAnsi" w:hAnsiTheme="majorHAnsi"/>
          <w:b/>
          <w:noProof/>
          <w:sz w:val="24"/>
          <w:szCs w:val="24"/>
          <w:lang w:eastAsia="ru-RU"/>
        </w:rPr>
        <w:pict>
          <v:roundrect id="_x0000_s1046" style="position:absolute;left:0;text-align:left;margin-left:284pt;margin-top:12.7pt;width:211.6pt;height:55.4pt;z-index:-251640832" arcsize="10923f">
            <v:textbox style="mso-next-textbox:#_x0000_s1046">
              <w:txbxContent>
                <w:p w:rsidR="008F4EC5" w:rsidRPr="008F4EC5" w:rsidRDefault="008F4EC5" w:rsidP="008F4EC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4E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Основы проектной и исследовательской деятельности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roundrect id="_x0000_s1045" style="position:absolute;left:0;text-align:left;margin-left:25.35pt;margin-top:12.7pt;width:211.6pt;height:55.4pt;z-index:-251641856" arcsize="10923f">
            <v:textbox style="mso-next-textbox:#_x0000_s1045">
              <w:txbxContent>
                <w:p w:rsidR="008F4EC5" w:rsidRPr="008F4EC5" w:rsidRDefault="008F4EC5" w:rsidP="008F4EC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4E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Укрепление активной  жизненной позиции по отношению к проблемам окружающей среды и общества</w:t>
                  </w:r>
                </w:p>
              </w:txbxContent>
            </v:textbox>
          </v:roundrect>
        </w:pict>
      </w:r>
      <w:r w:rsidR="00620F23">
        <w:rPr>
          <w:rFonts w:asciiTheme="majorHAnsi" w:hAnsiTheme="majorHAnsi"/>
          <w:sz w:val="24"/>
          <w:szCs w:val="24"/>
        </w:rPr>
        <w:t xml:space="preserve">                             </w:t>
      </w: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7B41C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Theme="majorHAnsi" w:hAnsiTheme="majorHAnsi"/>
          <w:b/>
          <w:noProof/>
          <w:sz w:val="24"/>
          <w:szCs w:val="24"/>
          <w:lang w:eastAsia="ru-RU"/>
        </w:rPr>
        <w:pict>
          <v:roundrect id="_x0000_s1047" style="position:absolute;left:0;text-align:left;margin-left:-1.45pt;margin-top:13.35pt;width:211.6pt;height:45.9pt;z-index:-251639808" arcsize="10923f">
            <v:textbox style="mso-next-textbox:#_x0000_s1047">
              <w:txbxContent>
                <w:p w:rsidR="008F4EC5" w:rsidRPr="008F4EC5" w:rsidRDefault="008F4EC5" w:rsidP="008F4EC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4E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Развитие мотивации и интереса к деятельности по оказанию помощи</w:t>
                  </w:r>
                </w:p>
              </w:txbxContent>
            </v:textbox>
          </v:roundrect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38735</wp:posOffset>
            </wp:positionV>
            <wp:extent cx="1296670" cy="1245870"/>
            <wp:effectExtent l="19050" t="0" r="0" b="0"/>
            <wp:wrapThrough wrapText="bothSides">
              <wp:wrapPolygon edited="0">
                <wp:start x="-317" y="0"/>
                <wp:lineTo x="-317" y="21138"/>
                <wp:lineTo x="21579" y="21138"/>
                <wp:lineTo x="21579" y="0"/>
                <wp:lineTo x="-317" y="0"/>
              </wp:wrapPolygon>
            </wp:wrapThrough>
            <wp:docPr id="14" name="Рисунок 14" descr="https://img-fotki.yandex.ru/get/16138/302485471.1/0_ea694_1ba478c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-fotki.yandex.ru/get/16138/302485471.1/0_ea694_1ba478c0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7B41C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="Times New Roman" w:hAnsi="Times New Roman" w:cs="Times New Roman"/>
          <w:sz w:val="24"/>
          <w:szCs w:val="24"/>
        </w:rPr>
        <w:pict>
          <v:roundrect id="_x0000_s1049" style="position:absolute;left:0;text-align:left;margin-left:182.6pt;margin-top:2.55pt;width:211.6pt;height:41.95pt;z-index:-251635712" arcsize="10923f">
            <v:textbox style="mso-next-textbox:#_x0000_s1049">
              <w:txbxContent>
                <w:p w:rsidR="008F4EC5" w:rsidRPr="008F4EC5" w:rsidRDefault="008F4EC5" w:rsidP="008F4EC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4E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Формирование коммуникативных и первичных организаторских навыков</w:t>
                  </w:r>
                </w:p>
              </w:txbxContent>
            </v:textbox>
          </v:roundrect>
        </w:pict>
      </w:r>
    </w:p>
    <w:p w:rsidR="00620F23" w:rsidRDefault="007B41C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00AFD">
        <w:rPr>
          <w:rFonts w:ascii="Times New Roman" w:hAnsi="Times New Roman" w:cs="Times New Roman"/>
          <w:sz w:val="24"/>
          <w:szCs w:val="24"/>
        </w:rPr>
        <w:pict>
          <v:roundrect id="_x0000_s1048" style="position:absolute;left:0;text-align:left;margin-left:-45.6pt;margin-top:3.35pt;width:211.6pt;height:37.2pt;z-index:-251624448" arcsize="10923f">
            <v:textbox style="mso-next-textbox:#_x0000_s1048">
              <w:txbxContent>
                <w:p w:rsidR="008F4EC5" w:rsidRPr="008F4EC5" w:rsidRDefault="008F4EC5" w:rsidP="008F4EC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F4EC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Умение работать в команде</w:t>
                  </w:r>
                </w:p>
              </w:txbxContent>
            </v:textbox>
          </v:roundrect>
        </w:pict>
      </w: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0F23" w:rsidRDefault="00620F23" w:rsidP="004D7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B41C3" w:rsidRDefault="007B41C3" w:rsidP="00947DDC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620F23" w:rsidRDefault="009E250E" w:rsidP="00947DDC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10795</wp:posOffset>
            </wp:positionV>
            <wp:extent cx="1698625" cy="1054735"/>
            <wp:effectExtent l="19050" t="0" r="0" b="0"/>
            <wp:wrapThrough wrapText="bothSides">
              <wp:wrapPolygon edited="0">
                <wp:start x="-242" y="0"/>
                <wp:lineTo x="-242" y="21067"/>
                <wp:lineTo x="21560" y="21067"/>
                <wp:lineTo x="21560" y="0"/>
                <wp:lineTo x="-242" y="0"/>
              </wp:wrapPolygon>
            </wp:wrapThrough>
            <wp:docPr id="2" name="Рисунок 2" descr="http://uo-udora.ucoz.ru/images/2015-09/6565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-udora.ucoz.ru/images/2015-09/65656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DDC">
        <w:rPr>
          <w:rFonts w:asciiTheme="majorHAnsi" w:hAnsiTheme="majorHAnsi"/>
          <w:sz w:val="24"/>
          <w:szCs w:val="24"/>
        </w:rPr>
        <w:t>Приятным, полезным и заслуженным подарком для активистов объединения становится получение Личных книжек волонтёра. У подростка появляется реальная возможность почувствовать себя взрослым и ответственным человеком, который имеет право выбора своей дальнейшей деятельности.</w:t>
      </w:r>
    </w:p>
    <w:p w:rsidR="0025685D" w:rsidRDefault="0025685D" w:rsidP="00947DDC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5685D" w:rsidRDefault="00CB4BF4" w:rsidP="0025685D">
      <w:pPr>
        <w:tabs>
          <w:tab w:val="left" w:pos="1104"/>
        </w:tabs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5" type="#_x0000_t122" style="position:absolute;left:0;text-align:left;margin-left:190.05pt;margin-top:11.75pt;width:126.85pt;height:63pt;z-index:251682816">
            <v:textbox>
              <w:txbxContent>
                <w:p w:rsidR="0025685D" w:rsidRPr="0025685D" w:rsidRDefault="0025685D" w:rsidP="0025685D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Экологические субботники</w:t>
                  </w:r>
                  <w:r w:rsidR="00CB4BF4">
                    <w:rPr>
                      <w:rFonts w:asciiTheme="majorHAnsi" w:hAnsiTheme="majorHAnsi"/>
                      <w:b/>
                    </w:rPr>
                    <w:t xml:space="preserve"> и акции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s1056" type="#_x0000_t122" style="position:absolute;left:0;text-align:left;margin-left:343.15pt;margin-top:11.75pt;width:156.5pt;height:63pt;z-index:251683840">
            <v:textbox>
              <w:txbxContent>
                <w:p w:rsidR="0025685D" w:rsidRPr="0025685D" w:rsidRDefault="0025685D" w:rsidP="0025685D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Помощь приютам для безнадзорных животных </w:t>
                  </w:r>
                </w:p>
              </w:txbxContent>
            </v:textbox>
          </v:shape>
        </w:pict>
      </w:r>
      <w:r w:rsidR="0025685D">
        <w:rPr>
          <w:rFonts w:asciiTheme="majorHAnsi" w:hAnsiTheme="majorHAnsi"/>
          <w:b/>
          <w:i/>
          <w:noProof/>
          <w:sz w:val="24"/>
          <w:szCs w:val="24"/>
          <w:lang w:eastAsia="ru-RU"/>
        </w:rPr>
        <w:pict>
          <v:shape id="_x0000_s1054" type="#_x0000_t122" style="position:absolute;left:0;text-align:left;margin-left:63.7pt;margin-top:16pt;width:102.05pt;height:63pt;z-index:251681792">
            <v:textbox>
              <w:txbxContent>
                <w:p w:rsidR="0025685D" w:rsidRPr="0025685D" w:rsidRDefault="0025685D" w:rsidP="0025685D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25685D">
                    <w:rPr>
                      <w:rFonts w:asciiTheme="majorHAnsi" w:hAnsiTheme="majorHAnsi"/>
                      <w:b/>
                    </w:rPr>
                    <w:t xml:space="preserve">Акции </w:t>
                  </w:r>
                </w:p>
                <w:p w:rsidR="0025685D" w:rsidRPr="0025685D" w:rsidRDefault="0025685D" w:rsidP="0025685D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25685D">
                    <w:rPr>
                      <w:rFonts w:asciiTheme="majorHAnsi" w:hAnsiTheme="majorHAnsi"/>
                      <w:b/>
                    </w:rPr>
                    <w:t>«Дети – детям!»</w:t>
                  </w:r>
                </w:p>
              </w:txbxContent>
            </v:textbox>
          </v:shape>
        </w:pict>
      </w:r>
    </w:p>
    <w:p w:rsidR="0025685D" w:rsidRDefault="0025685D" w:rsidP="0025685D">
      <w:pPr>
        <w:tabs>
          <w:tab w:val="left" w:pos="1104"/>
        </w:tabs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5685D" w:rsidRDefault="0025685D" w:rsidP="0025685D">
      <w:pPr>
        <w:tabs>
          <w:tab w:val="left" w:pos="1104"/>
        </w:tabs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5685D" w:rsidRPr="009E250E" w:rsidRDefault="00CB4BF4" w:rsidP="0025685D">
      <w:pPr>
        <w:tabs>
          <w:tab w:val="left" w:pos="1104"/>
        </w:tabs>
        <w:jc w:val="center"/>
        <w:rPr>
          <w:rFonts w:asciiTheme="majorHAnsi" w:hAnsiTheme="majorHAnsi"/>
          <w:b/>
          <w:i/>
          <w:color w:val="7030A0"/>
          <w:sz w:val="24"/>
          <w:szCs w:val="24"/>
        </w:rPr>
      </w:pPr>
      <w:r w:rsidRPr="009E250E">
        <w:rPr>
          <w:rFonts w:asciiTheme="majorHAnsi" w:hAnsiTheme="majorHAnsi"/>
          <w:b/>
          <w:i/>
          <w:noProof/>
          <w:color w:val="7030A0"/>
          <w:sz w:val="24"/>
          <w:szCs w:val="24"/>
          <w:lang w:eastAsia="ru-RU"/>
        </w:rPr>
        <w:pict>
          <v:shape id="_x0000_s1058" type="#_x0000_t122" style="position:absolute;left:0;text-align:left;margin-left:198.3pt;margin-top:23.25pt;width:102.05pt;height:63pt;z-index:251685888">
            <v:textbox>
              <w:txbxContent>
                <w:p w:rsidR="00CB4BF4" w:rsidRPr="0025685D" w:rsidRDefault="00CB4BF4" w:rsidP="00CB4BF4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25685D">
                    <w:rPr>
                      <w:rFonts w:asciiTheme="majorHAnsi" w:hAnsiTheme="majorHAnsi"/>
                      <w:b/>
                    </w:rPr>
                    <w:t xml:space="preserve">Акции </w:t>
                  </w:r>
                </w:p>
                <w:p w:rsidR="00CB4BF4" w:rsidRPr="0025685D" w:rsidRDefault="00CB4BF4" w:rsidP="00CB4BF4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25685D">
                    <w:rPr>
                      <w:rFonts w:asciiTheme="majorHAnsi" w:hAnsiTheme="majorHAnsi"/>
                      <w:b/>
                    </w:rPr>
                    <w:t>«Дети – детям!»</w:t>
                  </w:r>
                </w:p>
              </w:txbxContent>
            </v:textbox>
          </v:shape>
        </w:pict>
      </w:r>
      <w:r w:rsidRPr="009E250E">
        <w:rPr>
          <w:rFonts w:asciiTheme="majorHAnsi" w:hAnsiTheme="majorHAnsi"/>
          <w:b/>
          <w:i/>
          <w:noProof/>
          <w:color w:val="7030A0"/>
          <w:sz w:val="24"/>
          <w:szCs w:val="24"/>
          <w:lang w:eastAsia="ru-RU"/>
        </w:rPr>
        <w:pict>
          <v:shape id="_x0000_s1057" type="#_x0000_t122" style="position:absolute;left:0;text-align:left;margin-left:75.7pt;margin-top:23.25pt;width:102.05pt;height:47.2pt;z-index:251684864">
            <v:textbox>
              <w:txbxContent>
                <w:p w:rsidR="00CB4BF4" w:rsidRDefault="00CB4BF4" w:rsidP="00CB4BF4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</w:rPr>
                    <w:t>Флэшмобы</w:t>
                  </w:r>
                  <w:proofErr w:type="spellEnd"/>
                  <w:r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  <w:p w:rsidR="00CB4BF4" w:rsidRPr="0025685D" w:rsidRDefault="00CB4BF4" w:rsidP="00CB4BF4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и шествия</w:t>
                  </w:r>
                </w:p>
              </w:txbxContent>
            </v:textbox>
          </v:shape>
        </w:pict>
      </w:r>
      <w:r w:rsidR="0025685D" w:rsidRPr="009E250E">
        <w:rPr>
          <w:rFonts w:asciiTheme="majorHAnsi" w:hAnsiTheme="majorHAnsi"/>
          <w:b/>
          <w:i/>
          <w:color w:val="7030A0"/>
          <w:sz w:val="24"/>
          <w:szCs w:val="24"/>
        </w:rPr>
        <w:t>Мероприятия, в которых участвуют наши добровольцы</w:t>
      </w:r>
    </w:p>
    <w:sectPr w:rsidR="0025685D" w:rsidRPr="009E250E" w:rsidSect="002F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95B"/>
    <w:rsid w:val="0006624A"/>
    <w:rsid w:val="00090882"/>
    <w:rsid w:val="00112291"/>
    <w:rsid w:val="00186B0B"/>
    <w:rsid w:val="001B76F6"/>
    <w:rsid w:val="00205425"/>
    <w:rsid w:val="0025685D"/>
    <w:rsid w:val="00274363"/>
    <w:rsid w:val="002F37E5"/>
    <w:rsid w:val="003475D1"/>
    <w:rsid w:val="0035295B"/>
    <w:rsid w:val="00367E90"/>
    <w:rsid w:val="003C2239"/>
    <w:rsid w:val="0040134B"/>
    <w:rsid w:val="00432C73"/>
    <w:rsid w:val="00462B54"/>
    <w:rsid w:val="00470F9D"/>
    <w:rsid w:val="004D7D09"/>
    <w:rsid w:val="006026F8"/>
    <w:rsid w:val="00620F23"/>
    <w:rsid w:val="006A68BA"/>
    <w:rsid w:val="006C7D35"/>
    <w:rsid w:val="007348F1"/>
    <w:rsid w:val="007B41C3"/>
    <w:rsid w:val="008F4EC5"/>
    <w:rsid w:val="00943DBF"/>
    <w:rsid w:val="00947DDC"/>
    <w:rsid w:val="00970C4F"/>
    <w:rsid w:val="009E250E"/>
    <w:rsid w:val="009F0968"/>
    <w:rsid w:val="00A94897"/>
    <w:rsid w:val="00B050DA"/>
    <w:rsid w:val="00B11248"/>
    <w:rsid w:val="00B70A82"/>
    <w:rsid w:val="00C00AFD"/>
    <w:rsid w:val="00CB4BF4"/>
    <w:rsid w:val="00CC6775"/>
    <w:rsid w:val="00D26AE0"/>
    <w:rsid w:val="00D84500"/>
    <w:rsid w:val="00E57B6B"/>
    <w:rsid w:val="00E828AF"/>
    <w:rsid w:val="00E906C7"/>
    <w:rsid w:val="00F04E43"/>
    <w:rsid w:val="00F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2015-11-30T11:04:00Z</dcterms:created>
  <dcterms:modified xsi:type="dcterms:W3CDTF">2016-09-03T19:00:00Z</dcterms:modified>
</cp:coreProperties>
</file>